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6160" w:type="dxa"/>
        <w:tblInd w:w="-601" w:type="dxa"/>
        <w:tblLayout w:type="fixed"/>
        <w:tblLook w:val="04A0"/>
      </w:tblPr>
      <w:tblGrid>
        <w:gridCol w:w="709"/>
        <w:gridCol w:w="2835"/>
        <w:gridCol w:w="2268"/>
        <w:gridCol w:w="2552"/>
        <w:gridCol w:w="2835"/>
        <w:gridCol w:w="2835"/>
        <w:gridCol w:w="992"/>
        <w:gridCol w:w="1134"/>
      </w:tblGrid>
      <w:tr w:rsidR="00CD58DD" w:rsidRPr="008F147D" w:rsidTr="005A58B9">
        <w:tc>
          <w:tcPr>
            <w:tcW w:w="709" w:type="dxa"/>
            <w:vMerge w:val="restart"/>
          </w:tcPr>
          <w:p w:rsidR="00CD58DD" w:rsidRPr="008F147D" w:rsidRDefault="00CD58DD" w:rsidP="00AC2E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835" w:type="dxa"/>
            <w:vMerge w:val="restart"/>
          </w:tcPr>
          <w:p w:rsidR="00CD58DD" w:rsidRPr="008F147D" w:rsidRDefault="00CD58DD" w:rsidP="00AC2E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vMerge w:val="restart"/>
          </w:tcPr>
          <w:p w:rsidR="00CD58DD" w:rsidRPr="008F147D" w:rsidRDefault="00CD58DD" w:rsidP="00AC2E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552" w:type="dxa"/>
            <w:vMerge w:val="restart"/>
          </w:tcPr>
          <w:p w:rsidR="00CD58DD" w:rsidRPr="008F147D" w:rsidRDefault="00CD58DD" w:rsidP="00AC2E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темы, термины и понятия</w:t>
            </w:r>
          </w:p>
        </w:tc>
        <w:tc>
          <w:tcPr>
            <w:tcW w:w="2835" w:type="dxa"/>
            <w:vMerge w:val="restart"/>
          </w:tcPr>
          <w:p w:rsidR="00CD58DD" w:rsidRPr="008F147D" w:rsidRDefault="00CD58DD" w:rsidP="00AC2E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835" w:type="dxa"/>
            <w:vMerge w:val="restart"/>
          </w:tcPr>
          <w:p w:rsidR="00CD58DD" w:rsidRPr="008F147D" w:rsidRDefault="00CD58DD" w:rsidP="00AC2E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2126" w:type="dxa"/>
            <w:gridSpan w:val="2"/>
          </w:tcPr>
          <w:p w:rsidR="00CD58DD" w:rsidRPr="008F147D" w:rsidRDefault="00CD58DD" w:rsidP="00AC2E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CD58DD" w:rsidRPr="008F147D" w:rsidTr="005A58B9">
        <w:tc>
          <w:tcPr>
            <w:tcW w:w="709" w:type="dxa"/>
            <w:vMerge/>
          </w:tcPr>
          <w:p w:rsidR="00CD58DD" w:rsidRPr="008F147D" w:rsidRDefault="00CD58DD" w:rsidP="00AC2E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D58DD" w:rsidRPr="008F147D" w:rsidRDefault="00CD58DD" w:rsidP="00AC2E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D58DD" w:rsidRPr="008F147D" w:rsidRDefault="00CD58DD" w:rsidP="00AC2E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D58DD" w:rsidRPr="008F147D" w:rsidRDefault="00CD58DD" w:rsidP="00AC2E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D58DD" w:rsidRPr="008F147D" w:rsidRDefault="00CD58DD" w:rsidP="00AC2E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D58DD" w:rsidRPr="008F147D" w:rsidRDefault="00CD58DD" w:rsidP="00AC2E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D58DD" w:rsidRPr="008F147D" w:rsidRDefault="00CD58DD" w:rsidP="00AC2E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CD58DD" w:rsidRPr="008F147D" w:rsidRDefault="00CD58DD" w:rsidP="00AC2E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47D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CD58DD" w:rsidRPr="00813522" w:rsidTr="00CD58DD">
        <w:tc>
          <w:tcPr>
            <w:tcW w:w="16160" w:type="dxa"/>
            <w:gridSpan w:val="8"/>
          </w:tcPr>
          <w:p w:rsidR="00813522" w:rsidRPr="008D0F2F" w:rsidRDefault="00813522" w:rsidP="008D0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четверть (9 ч)</w:t>
            </w:r>
          </w:p>
          <w:p w:rsidR="00CD58DD" w:rsidRPr="008D0F2F" w:rsidRDefault="00CD58DD" w:rsidP="008D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Россия – Род</w:t>
            </w:r>
            <w:r w:rsidRPr="008D0F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8D0F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 моя </w:t>
            </w:r>
            <w:r w:rsidRPr="008D0F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(5 ч)</w:t>
            </w:r>
          </w:p>
        </w:tc>
      </w:tr>
      <w:tr w:rsidR="00CD58DD" w:rsidRPr="00813522" w:rsidTr="005A58B9">
        <w:tc>
          <w:tcPr>
            <w:tcW w:w="709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Мелодия - душа музыки.</w:t>
            </w:r>
          </w:p>
        </w:tc>
        <w:tc>
          <w:tcPr>
            <w:tcW w:w="2268" w:type="dxa"/>
          </w:tcPr>
          <w:p w:rsidR="00CD58DD" w:rsidRPr="008D0F2F" w:rsidRDefault="00CD58DD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2" w:type="dxa"/>
          </w:tcPr>
          <w:p w:rsidR="00CD58DD" w:rsidRPr="00813522" w:rsidRDefault="00CD58DD" w:rsidP="0081352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Мелодия. </w:t>
            </w:r>
            <w:proofErr w:type="spellStart"/>
            <w:r w:rsidRPr="00813522">
              <w:rPr>
                <w:rFonts w:ascii="Times New Roman" w:eastAsia="Calibri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813522">
              <w:rPr>
                <w:rFonts w:ascii="Times New Roman" w:eastAsia="Calibri" w:hAnsi="Times New Roman" w:cs="Times New Roman"/>
                <w:sz w:val="24"/>
                <w:szCs w:val="24"/>
              </w:rPr>
              <w:t>. Симфония. Лирический образ.</w:t>
            </w:r>
          </w:p>
          <w:p w:rsidR="00CD58DD" w:rsidRPr="00813522" w:rsidRDefault="00CD58DD" w:rsidP="0081352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sz w:val="24"/>
                <w:szCs w:val="24"/>
              </w:rPr>
              <w:t>П.Чайковский.  Симфония № 4 2-я часть.</w:t>
            </w:r>
          </w:p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13522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Ориентироваться в музыкальных жанрах (опера, балет, симфония, концерт, сюита, кантата, романс, кант и т.д.);</w:t>
            </w:r>
            <w:proofErr w:type="gramEnd"/>
          </w:p>
          <w:p w:rsidR="00CD58DD" w:rsidRPr="00813522" w:rsidRDefault="00CD58DD" w:rsidP="00813522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средства музыкальной выразительности.</w:t>
            </w:r>
          </w:p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8B9" w:rsidRPr="00813522" w:rsidTr="005A58B9">
        <w:tc>
          <w:tcPr>
            <w:tcW w:w="709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Природа и музыка.  </w:t>
            </w:r>
          </w:p>
        </w:tc>
        <w:tc>
          <w:tcPr>
            <w:tcW w:w="2268" w:type="dxa"/>
          </w:tcPr>
          <w:p w:rsidR="005A58B9" w:rsidRPr="008D0F2F" w:rsidRDefault="005A58B9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 новых знаний</w:t>
            </w:r>
          </w:p>
        </w:tc>
        <w:tc>
          <w:tcPr>
            <w:tcW w:w="2552" w:type="dxa"/>
            <w:vMerge w:val="restart"/>
          </w:tcPr>
          <w:p w:rsidR="005A58B9" w:rsidRPr="00931D79" w:rsidRDefault="005A58B9" w:rsidP="00931D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Романс. Певец - солист. Мелодия. Аккомпанемент. Музыка и поэзия. Пейзаж. Лирика.</w:t>
            </w:r>
          </w:p>
          <w:p w:rsidR="005A58B9" w:rsidRPr="00931D79" w:rsidRDefault="005A58B9" w:rsidP="00931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П.Чайковский.  Благословляю вас, леса. Н.Римский - Корсаков. Звонче жаворонка пенье. Г.Свиридов. Романс. Из муз</w:t>
            </w:r>
            <w:proofErr w:type="gramStart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ллюстр</w:t>
            </w:r>
            <w:proofErr w:type="spellEnd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«Метель». М. Глинка «Жаворонок» </w:t>
            </w:r>
          </w:p>
        </w:tc>
        <w:tc>
          <w:tcPr>
            <w:tcW w:w="2835" w:type="dxa"/>
            <w:vMerge w:val="restart"/>
          </w:tcPr>
          <w:p w:rsidR="005A58B9" w:rsidRPr="00931D79" w:rsidRDefault="005A58B9" w:rsidP="00931D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жанровое начало  музыки;</w:t>
            </w:r>
          </w:p>
          <w:p w:rsidR="005A58B9" w:rsidRPr="00931D79" w:rsidRDefault="005A58B9" w:rsidP="00931D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эмоциональный характер музыки и определять ее образное содержание.</w:t>
            </w:r>
          </w:p>
          <w:p w:rsidR="005A58B9" w:rsidRPr="00931D79" w:rsidRDefault="005A58B9" w:rsidP="00931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8B9" w:rsidRPr="00813522" w:rsidTr="005A58B9">
        <w:tc>
          <w:tcPr>
            <w:tcW w:w="709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Лирические образы в романсах и картинах русских композиторов и художников.</w:t>
            </w:r>
          </w:p>
        </w:tc>
        <w:tc>
          <w:tcPr>
            <w:tcW w:w="2268" w:type="dxa"/>
          </w:tcPr>
          <w:p w:rsidR="005A58B9" w:rsidRPr="008D0F2F" w:rsidRDefault="005A58B9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 новых знаний</w:t>
            </w:r>
          </w:p>
        </w:tc>
        <w:tc>
          <w:tcPr>
            <w:tcW w:w="2552" w:type="dxa"/>
            <w:vMerge/>
          </w:tcPr>
          <w:p w:rsidR="005A58B9" w:rsidRPr="00931D79" w:rsidRDefault="005A58B9" w:rsidP="00931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A58B9" w:rsidRPr="00931D79" w:rsidRDefault="005A58B9" w:rsidP="00931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8B9" w:rsidRPr="00813522" w:rsidTr="005A58B9">
        <w:tc>
          <w:tcPr>
            <w:tcW w:w="709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Виват, Россия! Наша слава - Русская держава.</w:t>
            </w:r>
          </w:p>
        </w:tc>
        <w:tc>
          <w:tcPr>
            <w:tcW w:w="2268" w:type="dxa"/>
          </w:tcPr>
          <w:p w:rsidR="005A58B9" w:rsidRPr="008D0F2F" w:rsidRDefault="005A58B9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ЗУН</w:t>
            </w:r>
          </w:p>
        </w:tc>
        <w:tc>
          <w:tcPr>
            <w:tcW w:w="2552" w:type="dxa"/>
            <w:vMerge w:val="restart"/>
          </w:tcPr>
          <w:p w:rsidR="005A58B9" w:rsidRPr="00931D79" w:rsidRDefault="005A58B9" w:rsidP="00931D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Кантата. </w:t>
            </w:r>
            <w:proofErr w:type="spellStart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Маршевость</w:t>
            </w:r>
            <w:proofErr w:type="spellEnd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. Интонации музыки и речи.</w:t>
            </w:r>
          </w:p>
          <w:p w:rsidR="005A58B9" w:rsidRPr="00931D79" w:rsidRDefault="005A58B9" w:rsidP="00931D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Солдатская песня - </w:t>
            </w: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марш. Хор. Куплет. Кантата. Набат. Вступление. Трёхчастная форма.</w:t>
            </w:r>
          </w:p>
          <w:p w:rsidR="005A58B9" w:rsidRPr="00931D79" w:rsidRDefault="005A58B9" w:rsidP="00931D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Опера. Хоровая сцена. Певец </w:t>
            </w:r>
            <w:proofErr w:type="gramStart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-с</w:t>
            </w:r>
            <w:proofErr w:type="gramEnd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олист.</w:t>
            </w:r>
          </w:p>
          <w:p w:rsidR="005A58B9" w:rsidRPr="00931D79" w:rsidRDefault="005A58B9" w:rsidP="00931D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Кантаты «Радуйся, </w:t>
            </w:r>
            <w:proofErr w:type="spellStart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Росско</w:t>
            </w:r>
            <w:proofErr w:type="spellEnd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земле», «Орле Российский» С. Прокофьев, «Александр Невский» М. Глинка, «Иван Сусанин».</w:t>
            </w:r>
            <w:proofErr w:type="gramEnd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Русские народные песни: «Славны были наши деды», «Вспомним, братцы, Русь и славу!», «</w:t>
            </w:r>
            <w:proofErr w:type="spellStart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Солдатушки</w:t>
            </w:r>
            <w:proofErr w:type="spellEnd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, браво ребятушки!».</w:t>
            </w:r>
          </w:p>
          <w:p w:rsidR="005A58B9" w:rsidRPr="00931D79" w:rsidRDefault="005A58B9" w:rsidP="00931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Песни о Родине.</w:t>
            </w:r>
          </w:p>
        </w:tc>
        <w:tc>
          <w:tcPr>
            <w:tcW w:w="2835" w:type="dxa"/>
            <w:vMerge w:val="restart"/>
          </w:tcPr>
          <w:p w:rsidR="005A58B9" w:rsidRPr="00931D79" w:rsidRDefault="005A58B9" w:rsidP="00931D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Выявление жанровых признаков, зерна-интонации, лада, состава </w:t>
            </w:r>
            <w:proofErr w:type="spellStart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исполнит</w:t>
            </w: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лей</w:t>
            </w:r>
            <w:proofErr w:type="gramStart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пределять</w:t>
            </w:r>
            <w:proofErr w:type="spellEnd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особенности звучания </w:t>
            </w: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знакомых музыкальных инструментов  и вокальных голосов.</w:t>
            </w:r>
          </w:p>
          <w:p w:rsidR="005A58B9" w:rsidRPr="00931D79" w:rsidRDefault="005A58B9" w:rsidP="00931D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Знать характерные особенности музыкального языка великих композиторов.</w:t>
            </w:r>
          </w:p>
          <w:p w:rsidR="005A58B9" w:rsidRPr="00931D79" w:rsidRDefault="005A58B9" w:rsidP="00931D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Характе</w:t>
            </w: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ные особенности колокольных зв</w:t>
            </w: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нов – благовест. Отличительные че</w:t>
            </w: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ты русской музыки. Жанры музыки (песня, танец, марш);</w:t>
            </w:r>
          </w:p>
          <w:p w:rsidR="005A58B9" w:rsidRPr="00931D79" w:rsidRDefault="005A58B9" w:rsidP="00931D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звучания знакомых музыкальных инструментов  и вокальных голосов;</w:t>
            </w:r>
          </w:p>
          <w:p w:rsidR="005A58B9" w:rsidRPr="00931D79" w:rsidRDefault="005A58B9" w:rsidP="00931D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:rsidR="005A58B9" w:rsidRPr="00931D79" w:rsidRDefault="005A58B9" w:rsidP="00931D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жанровое начало  музыки.</w:t>
            </w:r>
          </w:p>
        </w:tc>
        <w:tc>
          <w:tcPr>
            <w:tcW w:w="2835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8B9" w:rsidRPr="00813522" w:rsidTr="005A58B9">
        <w:tc>
          <w:tcPr>
            <w:tcW w:w="709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Образы защитников Отечества в музыке.</w:t>
            </w:r>
          </w:p>
        </w:tc>
        <w:tc>
          <w:tcPr>
            <w:tcW w:w="2268" w:type="dxa"/>
          </w:tcPr>
          <w:p w:rsidR="005A58B9" w:rsidRPr="008D0F2F" w:rsidRDefault="005A58B9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 новых знаний</w:t>
            </w:r>
          </w:p>
        </w:tc>
        <w:tc>
          <w:tcPr>
            <w:tcW w:w="2552" w:type="dxa"/>
            <w:vMerge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522" w:rsidRPr="00813522" w:rsidTr="00A12AC1">
        <w:tc>
          <w:tcPr>
            <w:tcW w:w="16160" w:type="dxa"/>
            <w:gridSpan w:val="8"/>
          </w:tcPr>
          <w:p w:rsidR="00813522" w:rsidRPr="008D0F2F" w:rsidRDefault="00813522" w:rsidP="008D0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День, полный событий (4 ч)</w:t>
            </w:r>
          </w:p>
        </w:tc>
      </w:tr>
      <w:tr w:rsidR="00CD58DD" w:rsidRPr="00813522" w:rsidTr="005A58B9">
        <w:tc>
          <w:tcPr>
            <w:tcW w:w="709" w:type="dxa"/>
          </w:tcPr>
          <w:p w:rsidR="00CD58DD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Образы утренней природы в музыке</w:t>
            </w:r>
            <w:r w:rsidRPr="008135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CD58DD" w:rsidRPr="008D0F2F" w:rsidRDefault="00813522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 новых знаний</w:t>
            </w:r>
          </w:p>
        </w:tc>
        <w:tc>
          <w:tcPr>
            <w:tcW w:w="2552" w:type="dxa"/>
          </w:tcPr>
          <w:p w:rsidR="005A58B9" w:rsidRPr="00931D79" w:rsidRDefault="005A58B9" w:rsidP="00931D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Музыкальный пейзаж. </w:t>
            </w:r>
            <w:proofErr w:type="spellStart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Развитие. Повтор. Лад. Тембр. Выразительность. Изобразительность.</w:t>
            </w:r>
          </w:p>
          <w:p w:rsidR="00CD58DD" w:rsidRPr="00931D79" w:rsidRDefault="005A58B9" w:rsidP="00931D7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Чайковский «Колыбельная», Э. Григ «Утро» из сюиты «Пер </w:t>
            </w:r>
            <w:proofErr w:type="spellStart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Гюнт</w:t>
            </w:r>
            <w:proofErr w:type="spellEnd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», Э. Григ «Заход солнца».</w:t>
            </w:r>
          </w:p>
        </w:tc>
        <w:tc>
          <w:tcPr>
            <w:tcW w:w="2835" w:type="dxa"/>
          </w:tcPr>
          <w:p w:rsidR="005A58B9" w:rsidRPr="00931D79" w:rsidRDefault="005A58B9" w:rsidP="00931D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эмоциональный характер музыки и определять ее образное содержание.</w:t>
            </w:r>
          </w:p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58DD" w:rsidRPr="00813522" w:rsidTr="005A58B9">
        <w:tc>
          <w:tcPr>
            <w:tcW w:w="709" w:type="dxa"/>
          </w:tcPr>
          <w:p w:rsidR="00CD58DD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Портрет в музыке. В каждой интонации спрятан человек.</w:t>
            </w:r>
          </w:p>
        </w:tc>
        <w:tc>
          <w:tcPr>
            <w:tcW w:w="2268" w:type="dxa"/>
          </w:tcPr>
          <w:p w:rsidR="00CD58DD" w:rsidRPr="008D0F2F" w:rsidRDefault="00813522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2" w:type="dxa"/>
          </w:tcPr>
          <w:p w:rsidR="005A58B9" w:rsidRPr="00931D79" w:rsidRDefault="005A58B9" w:rsidP="00931D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Скороговорка. Выразительность. Изобразительность. Контраст.</w:t>
            </w:r>
          </w:p>
          <w:p w:rsidR="00CD58DD" w:rsidRPr="00931D79" w:rsidRDefault="005A58B9" w:rsidP="00931D7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С.Прокофьев. Болтунья. С.Прокофьев. Балет «Ромео и Джульетта». Джульетта-девочка. С.Прокофьев. Балет «Золушка». Вступление. Па-де-шаль. Урок танца. Вальс и полночь.</w:t>
            </w:r>
          </w:p>
        </w:tc>
        <w:tc>
          <w:tcPr>
            <w:tcW w:w="2835" w:type="dxa"/>
          </w:tcPr>
          <w:p w:rsidR="005A58B9" w:rsidRPr="00931D79" w:rsidRDefault="005A58B9" w:rsidP="00931D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Понимать основные дирижерские жесты: внимание, дыхание, начало, окончание, плавное </w:t>
            </w:r>
            <w:proofErr w:type="spellStart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звуковедение</w:t>
            </w:r>
            <w:proofErr w:type="spellEnd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CD58DD" w:rsidRPr="00931D79" w:rsidRDefault="005A58B9" w:rsidP="00931D7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коллективной исполнительской деятельности (пении, пластическом интонировании, импровизации.</w:t>
            </w:r>
            <w:proofErr w:type="gramEnd"/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58DD" w:rsidRPr="00813522" w:rsidTr="005A58B9">
        <w:tc>
          <w:tcPr>
            <w:tcW w:w="709" w:type="dxa"/>
          </w:tcPr>
          <w:p w:rsidR="00CD58DD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Детские образы </w:t>
            </w:r>
          </w:p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D58DD" w:rsidRPr="008D0F2F" w:rsidRDefault="00813522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ЗУН</w:t>
            </w:r>
          </w:p>
        </w:tc>
        <w:tc>
          <w:tcPr>
            <w:tcW w:w="2552" w:type="dxa"/>
          </w:tcPr>
          <w:p w:rsidR="005A58B9" w:rsidRPr="00931D79" w:rsidRDefault="005A58B9" w:rsidP="00931D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Мелодия. Речитатив. Соло. Интонационная выразительность. </w:t>
            </w:r>
            <w:proofErr w:type="spellStart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Маршевость</w:t>
            </w:r>
            <w:proofErr w:type="spellEnd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Танцевальность</w:t>
            </w:r>
            <w:proofErr w:type="spellEnd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. Фортепиано. Солист. Аккомпанемент.</w:t>
            </w:r>
          </w:p>
          <w:p w:rsidR="00CD58DD" w:rsidRPr="00931D79" w:rsidRDefault="005A58B9" w:rsidP="00931D7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М. Мусоргский. «С няней», «С куклой» из цикла «Детская». М. Мусоргский. «Прогулка»,</w:t>
            </w:r>
            <w:r w:rsidR="00931D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Тюильрийский</w:t>
            </w:r>
            <w:proofErr w:type="spellEnd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сад» из сюиты «Картинки с выставки». П. Чайковский. Пьесы из «Детского альбома».</w:t>
            </w:r>
          </w:p>
        </w:tc>
        <w:tc>
          <w:tcPr>
            <w:tcW w:w="2835" w:type="dxa"/>
          </w:tcPr>
          <w:p w:rsidR="00CD58DD" w:rsidRPr="00931D79" w:rsidRDefault="005A58B9" w:rsidP="00931D7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1D79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коллективной исполнительской деятельности (пении, пластическом интонировании, импровизации.</w:t>
            </w:r>
            <w:proofErr w:type="gramEnd"/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58DD" w:rsidRPr="00813522" w:rsidTr="005A58B9">
        <w:tc>
          <w:tcPr>
            <w:tcW w:w="709" w:type="dxa"/>
          </w:tcPr>
          <w:p w:rsidR="00CD58DD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Образы вечерней природы. Обобщение темы «День, полный событий».</w:t>
            </w:r>
          </w:p>
        </w:tc>
        <w:tc>
          <w:tcPr>
            <w:tcW w:w="2268" w:type="dxa"/>
          </w:tcPr>
          <w:p w:rsidR="00CD58DD" w:rsidRPr="008D0F2F" w:rsidRDefault="00813522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2" w:type="dxa"/>
          </w:tcPr>
          <w:p w:rsidR="005A58B9" w:rsidRPr="00466FA4" w:rsidRDefault="005A58B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Музыкальный пейзаж. </w:t>
            </w:r>
            <w:proofErr w:type="spell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танцевальность</w:t>
            </w:r>
            <w:proofErr w:type="spell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. Выразительность. Изобразительность.</w:t>
            </w:r>
          </w:p>
          <w:p w:rsidR="00CD58DD" w:rsidRPr="00466FA4" w:rsidRDefault="005A58B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М. Мусоргский. «Вечерняя песня».</w:t>
            </w:r>
          </w:p>
        </w:tc>
        <w:tc>
          <w:tcPr>
            <w:tcW w:w="2835" w:type="dxa"/>
          </w:tcPr>
          <w:p w:rsidR="00CD58DD" w:rsidRPr="00466FA4" w:rsidRDefault="005A58B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Уметь  видеть многообразие  музыкальных  сочинений.  Исполнять  песни  о  вечере  мягко,  распределяя  дыхание  на всю  фразу.</w:t>
            </w:r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3522" w:rsidRPr="00813522" w:rsidTr="00424A55">
        <w:tc>
          <w:tcPr>
            <w:tcW w:w="16160" w:type="dxa"/>
            <w:gridSpan w:val="8"/>
          </w:tcPr>
          <w:p w:rsidR="00813522" w:rsidRPr="008D0F2F" w:rsidRDefault="00813522" w:rsidP="008D0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 (7 ч)</w:t>
            </w:r>
          </w:p>
          <w:p w:rsidR="00813522" w:rsidRPr="008D0F2F" w:rsidRDefault="00813522" w:rsidP="008D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 России петь - что стремит</w:t>
            </w:r>
            <w:r w:rsidRPr="008D0F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ь</w:t>
            </w:r>
            <w:r w:rsidRPr="008D0F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ся в храм</w:t>
            </w:r>
            <w:r w:rsidRPr="008D0F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(7 ч)</w:t>
            </w:r>
          </w:p>
        </w:tc>
      </w:tr>
      <w:tr w:rsidR="005A58B9" w:rsidRPr="00813522" w:rsidTr="005A58B9">
        <w:tc>
          <w:tcPr>
            <w:tcW w:w="709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2835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 матери в музыке, поэзии, изобразительном искусстве.</w:t>
            </w:r>
          </w:p>
        </w:tc>
        <w:tc>
          <w:tcPr>
            <w:tcW w:w="2268" w:type="dxa"/>
          </w:tcPr>
          <w:p w:rsidR="005A58B9" w:rsidRPr="008D0F2F" w:rsidRDefault="005A58B9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ЗУН</w:t>
            </w:r>
          </w:p>
        </w:tc>
        <w:tc>
          <w:tcPr>
            <w:tcW w:w="2552" w:type="dxa"/>
            <w:vMerge w:val="restart"/>
          </w:tcPr>
          <w:p w:rsidR="005A58B9" w:rsidRPr="00466FA4" w:rsidRDefault="005A58B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Прелюдия.</w:t>
            </w:r>
          </w:p>
          <w:p w:rsidR="005A58B9" w:rsidRPr="00466FA4" w:rsidRDefault="005A58B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Тропарь. Куплет. Припев.</w:t>
            </w:r>
          </w:p>
          <w:p w:rsidR="005A58B9" w:rsidRPr="00466FA4" w:rsidRDefault="005A58B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Интонационно -  образный анализ. Определение жанра кантаты.</w:t>
            </w:r>
          </w:p>
          <w:p w:rsidR="005A58B9" w:rsidRPr="00466FA4" w:rsidRDefault="005A58B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«Мама» из </w:t>
            </w:r>
            <w:proofErr w:type="spellStart"/>
            <w:proofErr w:type="gram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вокально</w:t>
            </w:r>
            <w:proofErr w:type="spell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инструментального</w:t>
            </w:r>
            <w:proofErr w:type="gram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цикла «Земля» В. Гаврилин. </w:t>
            </w:r>
          </w:p>
          <w:p w:rsidR="005A58B9" w:rsidRPr="00466FA4" w:rsidRDefault="005A58B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«Богородице </w:t>
            </w:r>
            <w:proofErr w:type="spell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Дево</w:t>
            </w:r>
            <w:proofErr w:type="spell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радуйся», </w:t>
            </w:r>
          </w:p>
          <w:p w:rsidR="005A58B9" w:rsidRPr="00466FA4" w:rsidRDefault="005A58B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С. Рахманинов.  №6 из «Всенощной» Тропарь иконе Владимирской Божией Матери</w:t>
            </w:r>
          </w:p>
          <w:p w:rsidR="005A58B9" w:rsidRPr="00466FA4" w:rsidRDefault="005A58B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Ф. Шуберт. «Аве Мария» </w:t>
            </w:r>
          </w:p>
          <w:p w:rsidR="005A58B9" w:rsidRPr="00466FA4" w:rsidRDefault="005A58B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песни о маме.</w:t>
            </w:r>
          </w:p>
        </w:tc>
        <w:tc>
          <w:tcPr>
            <w:tcW w:w="2835" w:type="dxa"/>
            <w:vMerge w:val="restart"/>
          </w:tcPr>
          <w:p w:rsidR="005A58B9" w:rsidRPr="00466FA4" w:rsidRDefault="005A58B9" w:rsidP="00466FA4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 характер  музыки, выражающий  чувства художника.</w:t>
            </w:r>
          </w:p>
          <w:p w:rsidR="005A58B9" w:rsidRPr="00466FA4" w:rsidRDefault="005A58B9" w:rsidP="00466FA4">
            <w:pPr>
              <w:pStyle w:val="a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Сравнивать  музыку  Шуберта  и  Рахманинова. Уметь  характеризовать  духовную  музыку.  </w:t>
            </w:r>
          </w:p>
          <w:p w:rsidR="005A58B9" w:rsidRPr="00466FA4" w:rsidRDefault="005A58B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содержание  художественных  картин,    музыкальные  и  художественные  образы.</w:t>
            </w:r>
          </w:p>
        </w:tc>
        <w:tc>
          <w:tcPr>
            <w:tcW w:w="2835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58B9" w:rsidRPr="00813522" w:rsidTr="005A58B9">
        <w:tc>
          <w:tcPr>
            <w:tcW w:w="709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2835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Древнейшая песнь материнства.</w:t>
            </w:r>
          </w:p>
        </w:tc>
        <w:tc>
          <w:tcPr>
            <w:tcW w:w="2268" w:type="dxa"/>
          </w:tcPr>
          <w:p w:rsidR="005A58B9" w:rsidRPr="008D0F2F" w:rsidRDefault="005A58B9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2" w:type="dxa"/>
            <w:vMerge/>
          </w:tcPr>
          <w:p w:rsidR="005A58B9" w:rsidRPr="00466FA4" w:rsidRDefault="005A58B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A58B9" w:rsidRPr="00466FA4" w:rsidRDefault="005A58B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58B9" w:rsidRPr="00813522" w:rsidTr="005A58B9">
        <w:tc>
          <w:tcPr>
            <w:tcW w:w="709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2835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«Тихая моя, нежная моя, добрая моя мама!»</w:t>
            </w:r>
          </w:p>
        </w:tc>
        <w:tc>
          <w:tcPr>
            <w:tcW w:w="2268" w:type="dxa"/>
          </w:tcPr>
          <w:p w:rsidR="005A58B9" w:rsidRPr="008D0F2F" w:rsidRDefault="005A58B9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 новых знаний</w:t>
            </w:r>
          </w:p>
        </w:tc>
        <w:tc>
          <w:tcPr>
            <w:tcW w:w="2552" w:type="dxa"/>
            <w:vMerge/>
          </w:tcPr>
          <w:p w:rsidR="005A58B9" w:rsidRPr="00466FA4" w:rsidRDefault="005A58B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A58B9" w:rsidRPr="00466FA4" w:rsidRDefault="005A58B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0F2F" w:rsidRPr="00813522" w:rsidTr="005A58B9">
        <w:tc>
          <w:tcPr>
            <w:tcW w:w="709" w:type="dxa"/>
          </w:tcPr>
          <w:p w:rsidR="008D0F2F" w:rsidRPr="00813522" w:rsidRDefault="008D0F2F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2835" w:type="dxa"/>
          </w:tcPr>
          <w:p w:rsidR="008D0F2F" w:rsidRPr="00813522" w:rsidRDefault="008D0F2F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 праздника в искусстве. Вербное воскресенье.</w:t>
            </w:r>
          </w:p>
        </w:tc>
        <w:tc>
          <w:tcPr>
            <w:tcW w:w="2268" w:type="dxa"/>
          </w:tcPr>
          <w:p w:rsidR="008D0F2F" w:rsidRPr="008D0F2F" w:rsidRDefault="008D0F2F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закрепление ЗУН</w:t>
            </w:r>
          </w:p>
        </w:tc>
        <w:tc>
          <w:tcPr>
            <w:tcW w:w="2552" w:type="dxa"/>
          </w:tcPr>
          <w:p w:rsidR="005A58B9" w:rsidRPr="00466FA4" w:rsidRDefault="005A58B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Хор. Величания. Традиции.</w:t>
            </w:r>
          </w:p>
          <w:p w:rsidR="005A58B9" w:rsidRPr="00466FA4" w:rsidRDefault="005A58B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Л.Уэббер</w:t>
            </w:r>
            <w:proofErr w:type="spell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«Осанна», 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хор </w:t>
            </w:r>
            <w:proofErr w:type="gram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proofErr w:type="gram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рок</w:t>
            </w:r>
            <w:proofErr w:type="gram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оперы «Иисус Христос – суперзвезда. </w:t>
            </w:r>
          </w:p>
          <w:p w:rsidR="008D0F2F" w:rsidRPr="00466FA4" w:rsidRDefault="005A58B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А. Гречанинов «</w:t>
            </w:r>
            <w:proofErr w:type="spell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Вербочки</w:t>
            </w:r>
            <w:proofErr w:type="spell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», Р. Глиэр. «</w:t>
            </w:r>
            <w:proofErr w:type="spell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Вербочки</w:t>
            </w:r>
            <w:proofErr w:type="spell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835" w:type="dxa"/>
          </w:tcPr>
          <w:p w:rsidR="008D0F2F" w:rsidRPr="00466FA4" w:rsidRDefault="005A58B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Знакомство  с  праздниками  Православной  церкви. 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Знать  историю  праздника  «Вербное  воскресение».</w:t>
            </w:r>
          </w:p>
        </w:tc>
        <w:tc>
          <w:tcPr>
            <w:tcW w:w="2835" w:type="dxa"/>
          </w:tcPr>
          <w:p w:rsidR="008D0F2F" w:rsidRPr="00813522" w:rsidRDefault="008D0F2F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D0F2F" w:rsidRPr="00813522" w:rsidRDefault="008D0F2F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D0F2F" w:rsidRPr="00813522" w:rsidRDefault="008D0F2F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58B9" w:rsidRPr="00813522" w:rsidTr="005A58B9">
        <w:tc>
          <w:tcPr>
            <w:tcW w:w="709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2835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Святые земли Русской: княгиня Ольга, князь Владимир.</w:t>
            </w:r>
          </w:p>
        </w:tc>
        <w:tc>
          <w:tcPr>
            <w:tcW w:w="2268" w:type="dxa"/>
          </w:tcPr>
          <w:p w:rsidR="005A58B9" w:rsidRPr="008D0F2F" w:rsidRDefault="005A58B9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закрепление ЗУН</w:t>
            </w:r>
          </w:p>
        </w:tc>
        <w:tc>
          <w:tcPr>
            <w:tcW w:w="2552" w:type="dxa"/>
          </w:tcPr>
          <w:p w:rsidR="005A58B9" w:rsidRPr="00466FA4" w:rsidRDefault="005A58B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Жанры величания и баллады в музыке и поэзии. Молитва. Величание. Баллада.</w:t>
            </w:r>
          </w:p>
          <w:p w:rsidR="005A58B9" w:rsidRPr="00466FA4" w:rsidRDefault="005A58B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A58B9" w:rsidRPr="00466FA4" w:rsidRDefault="005A58B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Величание князю Владимиру и княгине Ольге. «Баллада о князе Владимире» слова А. Толстого.</w:t>
            </w:r>
          </w:p>
        </w:tc>
        <w:tc>
          <w:tcPr>
            <w:tcW w:w="2835" w:type="dxa"/>
            <w:vMerge w:val="restart"/>
          </w:tcPr>
          <w:p w:rsidR="005A58B9" w:rsidRPr="00466FA4" w:rsidRDefault="005A58B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музыкальных особе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ностей духовной музыки: строгий и торжественный характер, напе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ность, неторопливость движения. Сравнение баллады, величания, молитвы и выявление их интонацио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но-образного родства.</w:t>
            </w:r>
          </w:p>
        </w:tc>
        <w:tc>
          <w:tcPr>
            <w:tcW w:w="2835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58B9" w:rsidRPr="00813522" w:rsidTr="005A58B9">
        <w:tc>
          <w:tcPr>
            <w:tcW w:w="709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2835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 России петь - что стремит</w:t>
            </w:r>
            <w:r w:rsidRPr="008135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ь</w:t>
            </w:r>
            <w:r w:rsidRPr="0081352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ся в храм</w:t>
            </w:r>
            <w:r w:rsidRPr="008135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5A58B9" w:rsidRPr="008D0F2F" w:rsidRDefault="005A58B9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ЗУН</w:t>
            </w:r>
          </w:p>
        </w:tc>
        <w:tc>
          <w:tcPr>
            <w:tcW w:w="2552" w:type="dxa"/>
          </w:tcPr>
          <w:p w:rsidR="005A58B9" w:rsidRPr="00466FA4" w:rsidRDefault="005A58B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Тембры колоколов. Названия колокольных звонов.</w:t>
            </w:r>
          </w:p>
          <w:p w:rsidR="005A58B9" w:rsidRPr="00466FA4" w:rsidRDefault="005A58B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Величание князю Владимиру и княгине Ольге. «Баллада о князе Владимире» слова А. Толстого.</w:t>
            </w:r>
          </w:p>
        </w:tc>
        <w:tc>
          <w:tcPr>
            <w:tcW w:w="2835" w:type="dxa"/>
            <w:vMerge/>
          </w:tcPr>
          <w:p w:rsidR="005A58B9" w:rsidRPr="00466FA4" w:rsidRDefault="005A58B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A58B9" w:rsidRPr="00813522" w:rsidRDefault="005A58B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58DD" w:rsidRPr="00813522" w:rsidTr="005A58B9">
        <w:tc>
          <w:tcPr>
            <w:tcW w:w="709" w:type="dxa"/>
          </w:tcPr>
          <w:p w:rsidR="00CD58DD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Обобщающий урок.</w:t>
            </w:r>
          </w:p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Музыка на Н</w:t>
            </w: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вогоднем празднике.</w:t>
            </w:r>
          </w:p>
        </w:tc>
        <w:tc>
          <w:tcPr>
            <w:tcW w:w="2268" w:type="dxa"/>
          </w:tcPr>
          <w:p w:rsidR="00CD58DD" w:rsidRPr="008D0F2F" w:rsidRDefault="008D0F2F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закрепление ЗУН</w:t>
            </w:r>
          </w:p>
        </w:tc>
        <w:tc>
          <w:tcPr>
            <w:tcW w:w="2552" w:type="dxa"/>
          </w:tcPr>
          <w:p w:rsidR="005A58B9" w:rsidRPr="00466FA4" w:rsidRDefault="005A58B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Новогодние песни</w:t>
            </w:r>
          </w:p>
          <w:p w:rsidR="00CD58DD" w:rsidRPr="00466FA4" w:rsidRDefault="005A58B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учащихся.</w:t>
            </w:r>
          </w:p>
        </w:tc>
        <w:tc>
          <w:tcPr>
            <w:tcW w:w="2835" w:type="dxa"/>
          </w:tcPr>
          <w:p w:rsidR="00CD58DD" w:rsidRPr="00466FA4" w:rsidRDefault="005A58B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Исполнять  знакомые  песни  о праздниках  /рождественские  песни/.</w:t>
            </w:r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3522" w:rsidRPr="00813522" w:rsidTr="00F96E68">
        <w:tc>
          <w:tcPr>
            <w:tcW w:w="16160" w:type="dxa"/>
            <w:gridSpan w:val="8"/>
          </w:tcPr>
          <w:p w:rsidR="00813522" w:rsidRPr="00466FA4" w:rsidRDefault="00813522" w:rsidP="00466FA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четверть (10 ч)</w:t>
            </w:r>
          </w:p>
          <w:p w:rsidR="00813522" w:rsidRPr="00466FA4" w:rsidRDefault="00813522" w:rsidP="00466FA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Гори, гори я</w:t>
            </w:r>
            <w:r w:rsidRPr="00466F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</w:t>
            </w:r>
            <w:r w:rsidRPr="00466F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но, чтобы не погасло!</w:t>
            </w:r>
            <w:r w:rsidRPr="00466F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(4 ч)</w:t>
            </w:r>
          </w:p>
        </w:tc>
      </w:tr>
      <w:tr w:rsidR="00931D79" w:rsidRPr="00813522" w:rsidTr="005A58B9">
        <w:tc>
          <w:tcPr>
            <w:tcW w:w="709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2835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Жанр былины.</w:t>
            </w:r>
          </w:p>
        </w:tc>
        <w:tc>
          <w:tcPr>
            <w:tcW w:w="2268" w:type="dxa"/>
          </w:tcPr>
          <w:p w:rsidR="00931D79" w:rsidRPr="008D0F2F" w:rsidRDefault="00931D79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2" w:type="dxa"/>
            <w:vMerge w:val="restart"/>
          </w:tcPr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Былина. Певец - сказитель. Гусли.</w:t>
            </w:r>
          </w:p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Былинный напев. Подражание гуслям. 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Повтор. Распевы.</w:t>
            </w:r>
          </w:p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1D79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«Былина о Добрыне Никитиче» обр. Н. Римского - Корсакова. «Садко и Морской царь», русская былина (Печорская старина). Песни Баяна из оперы «Руслан и Людмила» М. Глинка. </w:t>
            </w:r>
            <w:proofErr w:type="gram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Песни Садко, хор «Высота ли, высота» из оперы «Садко» Н. Римский - Корсаков.</w:t>
            </w:r>
            <w:proofErr w:type="gram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Третья песня Леля, хор из пролога оперы «Снегурочка».</w:t>
            </w:r>
          </w:p>
        </w:tc>
        <w:tc>
          <w:tcPr>
            <w:tcW w:w="2835" w:type="dxa"/>
            <w:vMerge w:val="restart"/>
          </w:tcPr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Определить  характер  былин,  знать  содержание,  особенности  исполнения  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народных  певцов  русской  старины - гусляров,  особенности  жанра  «былина»/ старина/.</w:t>
            </w:r>
          </w:p>
          <w:p w:rsidR="00931D79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Импровизация на заданную мелодию и текст, ритмич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ское сопровождение, «разыгрыв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ние» песни по ролям.</w:t>
            </w:r>
          </w:p>
        </w:tc>
        <w:tc>
          <w:tcPr>
            <w:tcW w:w="2835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1D79" w:rsidRPr="00813522" w:rsidTr="005A58B9">
        <w:tc>
          <w:tcPr>
            <w:tcW w:w="709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2835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Певцы русской старины</w:t>
            </w:r>
            <w:r w:rsidRPr="008135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31D79" w:rsidRPr="008D0F2F" w:rsidRDefault="00931D79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ЗУН</w:t>
            </w:r>
          </w:p>
        </w:tc>
        <w:tc>
          <w:tcPr>
            <w:tcW w:w="2552" w:type="dxa"/>
            <w:vMerge/>
          </w:tcPr>
          <w:p w:rsidR="00931D79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31D79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1D79" w:rsidRPr="00813522" w:rsidTr="005A58B9">
        <w:tc>
          <w:tcPr>
            <w:tcW w:w="709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2835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Сказочные образы в </w:t>
            </w: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музыке</w:t>
            </w:r>
            <w:r w:rsidRPr="008135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31D79" w:rsidRPr="008D0F2F" w:rsidRDefault="00931D79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Совершенствовани</w:t>
            </w: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 ЗУН</w:t>
            </w:r>
          </w:p>
        </w:tc>
        <w:tc>
          <w:tcPr>
            <w:tcW w:w="2552" w:type="dxa"/>
            <w:vMerge/>
          </w:tcPr>
          <w:p w:rsidR="00931D79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31D79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58DD" w:rsidRPr="00813522" w:rsidTr="005A58B9">
        <w:tc>
          <w:tcPr>
            <w:tcW w:w="709" w:type="dxa"/>
          </w:tcPr>
          <w:p w:rsidR="00CD58DD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20.</w:t>
            </w:r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Народные традиции и обряды. Маслениц</w:t>
            </w:r>
            <w:r w:rsidR="00813522" w:rsidRPr="00813522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  <w:r w:rsidRPr="008135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D58DD" w:rsidRPr="008D0F2F" w:rsidRDefault="00813522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 новых знаний</w:t>
            </w:r>
          </w:p>
        </w:tc>
        <w:tc>
          <w:tcPr>
            <w:tcW w:w="2552" w:type="dxa"/>
          </w:tcPr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Народные традиции. Повтор. Контраст. Сопоставление. Мелодии в народном стиле. </w:t>
            </w:r>
            <w:proofErr w:type="spell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Песенки-заклички</w:t>
            </w:r>
            <w:proofErr w:type="spell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D58DD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Встреча весны. Масленичные и весенние песенки </w:t>
            </w:r>
            <w:proofErr w:type="gram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аклички</w:t>
            </w:r>
            <w:proofErr w:type="spell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Н.Римский-Корсаков. Опера «Снегурочка», «Прощание с Масленицей»» Хор «Проводы 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Масленицы».</w:t>
            </w:r>
          </w:p>
        </w:tc>
        <w:tc>
          <w:tcPr>
            <w:tcW w:w="2835" w:type="dxa"/>
          </w:tcPr>
          <w:p w:rsidR="00CD58DD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Исполнение с сопровождением  пр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стейших музыкальных инструментов – ложки, бубны, свистульки, свирели и др., с танцевальными движениями.</w:t>
            </w:r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3522" w:rsidRPr="00813522" w:rsidTr="00B278C5">
        <w:tc>
          <w:tcPr>
            <w:tcW w:w="16160" w:type="dxa"/>
            <w:gridSpan w:val="8"/>
          </w:tcPr>
          <w:p w:rsidR="00813522" w:rsidRPr="008D0F2F" w:rsidRDefault="00813522" w:rsidP="008D0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В музыкальном т</w:t>
            </w:r>
            <w:r w:rsidRPr="008D0F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</w:t>
            </w:r>
            <w:r w:rsidRPr="008D0F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атре (6 ч)</w:t>
            </w:r>
          </w:p>
        </w:tc>
      </w:tr>
      <w:tr w:rsidR="00931D79" w:rsidRPr="00813522" w:rsidTr="005A58B9">
        <w:tc>
          <w:tcPr>
            <w:tcW w:w="709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2835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Опера «Руслан и Людмила» М. Глинка.</w:t>
            </w:r>
          </w:p>
        </w:tc>
        <w:tc>
          <w:tcPr>
            <w:tcW w:w="2268" w:type="dxa"/>
          </w:tcPr>
          <w:p w:rsidR="00931D79" w:rsidRPr="008D0F2F" w:rsidRDefault="00931D79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2" w:type="dxa"/>
            <w:vMerge w:val="restart"/>
          </w:tcPr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Сцена из оперы. Ария. Баритон. Каватина. Сопрано. Рондо. Бас. Контраст. Увертюра. Опера. Симфонический оркестр. </w:t>
            </w:r>
          </w:p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Миф. Лира. Шествие. Каватина. Тенор.</w:t>
            </w:r>
          </w:p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1. М"/>
              </w:smartTagPr>
              <w:r w:rsidRPr="00466FA4">
                <w:rPr>
                  <w:rFonts w:ascii="Times New Roman" w:eastAsia="Calibri" w:hAnsi="Times New Roman" w:cs="Times New Roman"/>
                  <w:sz w:val="24"/>
                  <w:szCs w:val="24"/>
                </w:rPr>
                <w:t>21. М</w:t>
              </w:r>
            </w:smartTag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.Глинка. «Руслан и Людмила», фрагменты из оперы.</w:t>
            </w:r>
          </w:p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22. К. </w:t>
            </w:r>
            <w:proofErr w:type="spellStart"/>
            <w:proofErr w:type="gram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Глюк</w:t>
            </w:r>
            <w:proofErr w:type="spellEnd"/>
            <w:proofErr w:type="gram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«Орфей и </w:t>
            </w:r>
            <w:proofErr w:type="spell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Эвридика</w:t>
            </w:r>
            <w:proofErr w:type="spell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931D79" w:rsidRPr="00466FA4" w:rsidRDefault="00931D79" w:rsidP="00466F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23. Н. Римский – Корсаков. «Снегурочка», фрагменты из оперы.</w:t>
            </w:r>
          </w:p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24. «Океан – море синее», вступление к опере «Садко» Н.Римский – Корсаков.</w:t>
            </w:r>
          </w:p>
          <w:p w:rsidR="00931D79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931D79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 разновидностями   голосов /баритон  и  сопрано/.   Составление характеристики героя,  сравнение  его  поэтического  и  музыкального  образов.</w:t>
            </w:r>
          </w:p>
        </w:tc>
        <w:tc>
          <w:tcPr>
            <w:tcW w:w="2835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1D79" w:rsidRPr="00813522" w:rsidTr="005A58B9">
        <w:tc>
          <w:tcPr>
            <w:tcW w:w="709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2835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Опера К. </w:t>
            </w:r>
            <w:proofErr w:type="spellStart"/>
            <w:proofErr w:type="gramStart"/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Глюка</w:t>
            </w:r>
            <w:proofErr w:type="spellEnd"/>
            <w:proofErr w:type="gramEnd"/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«Орфей и </w:t>
            </w:r>
            <w:proofErr w:type="spellStart"/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Эвридика</w:t>
            </w:r>
            <w:proofErr w:type="spellEnd"/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2268" w:type="dxa"/>
          </w:tcPr>
          <w:p w:rsidR="00931D79" w:rsidRPr="008D0F2F" w:rsidRDefault="00931D79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 новых знаний</w:t>
            </w:r>
          </w:p>
        </w:tc>
        <w:tc>
          <w:tcPr>
            <w:tcW w:w="2552" w:type="dxa"/>
            <w:vMerge/>
          </w:tcPr>
          <w:p w:rsidR="00931D79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931D79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Видеть  контраст  добра и  зла,  познакомиться  с  мифом  об  Орфее</w:t>
            </w:r>
          </w:p>
        </w:tc>
        <w:tc>
          <w:tcPr>
            <w:tcW w:w="2835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1D79" w:rsidRPr="00813522" w:rsidTr="005A58B9">
        <w:tc>
          <w:tcPr>
            <w:tcW w:w="709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2835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Опера Н. А. Римского - Корсакова «Снегурочка». Образ царя Берендея. Танцы и песни в заповедном л</w:t>
            </w: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су.</w:t>
            </w:r>
          </w:p>
        </w:tc>
        <w:tc>
          <w:tcPr>
            <w:tcW w:w="2268" w:type="dxa"/>
          </w:tcPr>
          <w:p w:rsidR="00931D79" w:rsidRPr="008D0F2F" w:rsidRDefault="00931D79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2" w:type="dxa"/>
            <w:vMerge/>
          </w:tcPr>
          <w:p w:rsidR="00931D79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931D79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Услышать  контраст  в  музыке  пролога  и  сцены  таяния,  составить  портрет  царя  Берендея,  проследить  развитие   пляски  скоморохов.</w:t>
            </w:r>
          </w:p>
        </w:tc>
        <w:tc>
          <w:tcPr>
            <w:tcW w:w="2835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1D79" w:rsidRPr="00813522" w:rsidTr="005A58B9">
        <w:tc>
          <w:tcPr>
            <w:tcW w:w="709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2835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Опера Н. А. Римского - Корсакова «Садко»</w:t>
            </w:r>
            <w:r w:rsidRPr="008135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31D79" w:rsidRPr="008D0F2F" w:rsidRDefault="00931D79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 новых знаний</w:t>
            </w:r>
          </w:p>
        </w:tc>
        <w:tc>
          <w:tcPr>
            <w:tcW w:w="2552" w:type="dxa"/>
            <w:vMerge/>
          </w:tcPr>
          <w:p w:rsidR="00931D79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931D79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Знать музыкальные инструменты симфонического оркестра. Уметь делать музыкальный разбор, определять музыкальный характер</w:t>
            </w:r>
          </w:p>
        </w:tc>
        <w:tc>
          <w:tcPr>
            <w:tcW w:w="2835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3522" w:rsidRPr="00813522" w:rsidTr="005A58B9">
        <w:tc>
          <w:tcPr>
            <w:tcW w:w="709" w:type="dxa"/>
          </w:tcPr>
          <w:p w:rsidR="00813522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2835" w:type="dxa"/>
          </w:tcPr>
          <w:p w:rsidR="00813522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Образы добра и зла в балете «Спящая красавица» П.И. Чайковского</w:t>
            </w:r>
            <w:r w:rsidRPr="008135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13522" w:rsidRPr="008D0F2F" w:rsidRDefault="00813522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 новых знаний</w:t>
            </w:r>
          </w:p>
        </w:tc>
        <w:tc>
          <w:tcPr>
            <w:tcW w:w="2552" w:type="dxa"/>
          </w:tcPr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балета, балерина, та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цор. Контрастные образы. Сцена из балета. Интонация. Развитие.</w:t>
            </w:r>
          </w:p>
          <w:p w:rsidR="00813522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П.Чайковский. 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«Спящая красавица», фрагменты из балета.</w:t>
            </w:r>
          </w:p>
        </w:tc>
        <w:tc>
          <w:tcPr>
            <w:tcW w:w="2835" w:type="dxa"/>
          </w:tcPr>
          <w:p w:rsidR="00813522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Услышать  контраст  во  вступлении  к  балету, слушая  финал,  рассказать  о  том, как  заканчивается  действие.</w:t>
            </w:r>
          </w:p>
        </w:tc>
        <w:tc>
          <w:tcPr>
            <w:tcW w:w="2835" w:type="dxa"/>
          </w:tcPr>
          <w:p w:rsidR="00813522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13522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13522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58DD" w:rsidRPr="00813522" w:rsidTr="005A58B9">
        <w:tc>
          <w:tcPr>
            <w:tcW w:w="709" w:type="dxa"/>
          </w:tcPr>
          <w:p w:rsidR="00CD58DD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26.</w:t>
            </w:r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Мюзикл как жанр лёгкой музыки.</w:t>
            </w:r>
          </w:p>
        </w:tc>
        <w:tc>
          <w:tcPr>
            <w:tcW w:w="2268" w:type="dxa"/>
          </w:tcPr>
          <w:p w:rsidR="00CD58DD" w:rsidRPr="008D0F2F" w:rsidRDefault="00813522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2" w:type="dxa"/>
          </w:tcPr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сходных и различных черт между детской оперой и м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зиклом. Определение характерных черт мюзикла.</w:t>
            </w:r>
          </w:p>
          <w:p w:rsidR="00CD58DD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А.Рыбников. «Волк и семеро козлят на новый лад», мюзикл.  Р. </w:t>
            </w:r>
            <w:proofErr w:type="spell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Роджерс</w:t>
            </w:r>
            <w:proofErr w:type="spell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. «Звуки музыки».</w:t>
            </w:r>
          </w:p>
        </w:tc>
        <w:tc>
          <w:tcPr>
            <w:tcW w:w="2835" w:type="dxa"/>
          </w:tcPr>
          <w:p w:rsidR="00CD58DD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основных понятий: оп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ра, балет, мюзикл, музыкальная х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рактеристика, увертюра, оркестр.</w:t>
            </w:r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3522" w:rsidRPr="00813522" w:rsidTr="00A243B6">
        <w:tc>
          <w:tcPr>
            <w:tcW w:w="16160" w:type="dxa"/>
            <w:gridSpan w:val="8"/>
          </w:tcPr>
          <w:p w:rsidR="00813522" w:rsidRPr="008D0F2F" w:rsidRDefault="00813522" w:rsidP="008D0F2F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 (8 ч)</w:t>
            </w:r>
          </w:p>
          <w:p w:rsidR="00813522" w:rsidRPr="008D0F2F" w:rsidRDefault="00813522" w:rsidP="008D0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концер</w:t>
            </w:r>
            <w:r w:rsidRPr="008D0F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</w:t>
            </w:r>
            <w:r w:rsidRPr="008D0F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 зале (4 ч.)</w:t>
            </w:r>
          </w:p>
        </w:tc>
      </w:tr>
      <w:tr w:rsidR="00813522" w:rsidRPr="00813522" w:rsidTr="005A58B9">
        <w:tc>
          <w:tcPr>
            <w:tcW w:w="709" w:type="dxa"/>
          </w:tcPr>
          <w:p w:rsidR="00813522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2835" w:type="dxa"/>
          </w:tcPr>
          <w:p w:rsidR="00813522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Жанр инструментального концерта. Выразительные возможности флейты, скрипки.</w:t>
            </w:r>
          </w:p>
        </w:tc>
        <w:tc>
          <w:tcPr>
            <w:tcW w:w="2268" w:type="dxa"/>
          </w:tcPr>
          <w:p w:rsidR="00813522" w:rsidRPr="008D0F2F" w:rsidRDefault="00813522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 новых знаний</w:t>
            </w:r>
          </w:p>
        </w:tc>
        <w:tc>
          <w:tcPr>
            <w:tcW w:w="2552" w:type="dxa"/>
          </w:tcPr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Деревянные духовые инструменты. Старинная и современная музыка. Скрипач. Виртуоз.</w:t>
            </w:r>
            <w:r w:rsidR="00466FA4" w:rsidRPr="00466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3522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П. Чайковский. Концерт № 1 для фортепиано с оркестром. Народная песня в Концерте. Л. Бетховен. Симфония №3 («Героическая») фрагменты, Соната №14 («Лунная»),  фрагмент 1-й части.</w:t>
            </w:r>
          </w:p>
        </w:tc>
        <w:tc>
          <w:tcPr>
            <w:tcW w:w="2835" w:type="dxa"/>
          </w:tcPr>
          <w:p w:rsidR="00813522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в  музыке  услышать  близость  народной  песне.  </w:t>
            </w:r>
          </w:p>
        </w:tc>
        <w:tc>
          <w:tcPr>
            <w:tcW w:w="2835" w:type="dxa"/>
          </w:tcPr>
          <w:p w:rsidR="00813522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13522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13522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3522" w:rsidRPr="00813522" w:rsidTr="005A58B9">
        <w:tc>
          <w:tcPr>
            <w:tcW w:w="709" w:type="dxa"/>
          </w:tcPr>
          <w:p w:rsidR="00813522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2835" w:type="dxa"/>
          </w:tcPr>
          <w:p w:rsidR="00813522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Жанры музыки: симфоническая сюита</w:t>
            </w:r>
            <w:r w:rsidRPr="008135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13522" w:rsidRPr="008D0F2F" w:rsidRDefault="00813522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 новых знаний</w:t>
            </w:r>
          </w:p>
        </w:tc>
        <w:tc>
          <w:tcPr>
            <w:tcW w:w="2552" w:type="dxa"/>
          </w:tcPr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Сюита. Тема. Вариационное 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развитие. </w:t>
            </w:r>
            <w:proofErr w:type="spell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Танцевальность</w:t>
            </w:r>
            <w:proofErr w:type="spell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Маршевость</w:t>
            </w:r>
            <w:proofErr w:type="spell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13522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«Пер </w:t>
            </w:r>
            <w:proofErr w:type="spell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Гюнт</w:t>
            </w:r>
            <w:proofErr w:type="spell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», фрагменты из сюиты №1 и сюиты №2 Э. Григ. Контрастные образы и особенности их музыкального развития: «Утро», «В пещере горного короля».</w:t>
            </w:r>
          </w:p>
        </w:tc>
        <w:tc>
          <w:tcPr>
            <w:tcW w:w="2835" w:type="dxa"/>
          </w:tcPr>
          <w:p w:rsidR="00813522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Сопоставление пьес сюиты на основе 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интонационного родства: сравнение первоначальных интон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ций, последующее восходящее дв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жение.</w:t>
            </w:r>
          </w:p>
        </w:tc>
        <w:tc>
          <w:tcPr>
            <w:tcW w:w="2835" w:type="dxa"/>
          </w:tcPr>
          <w:p w:rsidR="00813522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13522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13522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58DD" w:rsidRPr="00813522" w:rsidTr="005A58B9">
        <w:tc>
          <w:tcPr>
            <w:tcW w:w="709" w:type="dxa"/>
          </w:tcPr>
          <w:p w:rsidR="00CD58DD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29.</w:t>
            </w:r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Симфония № 3 («Героическая») Л. Бетховена.</w:t>
            </w:r>
          </w:p>
        </w:tc>
        <w:tc>
          <w:tcPr>
            <w:tcW w:w="2268" w:type="dxa"/>
          </w:tcPr>
          <w:p w:rsidR="00CD58DD" w:rsidRPr="008D0F2F" w:rsidRDefault="00813522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2" w:type="dxa"/>
          </w:tcPr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Симфония. Дирижёр. </w:t>
            </w:r>
            <w:proofErr w:type="spell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Маршевость</w:t>
            </w:r>
            <w:proofErr w:type="spell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. Контраст. Финал. Тема. Вариации.</w:t>
            </w:r>
          </w:p>
          <w:p w:rsidR="00CD58DD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Симфония №3 («Героическая») фрагменты</w:t>
            </w:r>
          </w:p>
        </w:tc>
        <w:tc>
          <w:tcPr>
            <w:tcW w:w="2835" w:type="dxa"/>
          </w:tcPr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образ 1  части  симфонии с  картиной  Айвазовского «Буря  на  северном  море». Сравнить  характер  тем  финала.</w:t>
            </w:r>
          </w:p>
          <w:p w:rsidR="00CD58DD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Продирижировать</w:t>
            </w:r>
            <w:proofErr w:type="spell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оркестром.</w:t>
            </w:r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58DD" w:rsidRPr="00813522" w:rsidTr="005A58B9">
        <w:tc>
          <w:tcPr>
            <w:tcW w:w="709" w:type="dxa"/>
          </w:tcPr>
          <w:p w:rsidR="00CD58DD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</w:t>
            </w:r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Л. Бетховена.</w:t>
            </w:r>
          </w:p>
        </w:tc>
        <w:tc>
          <w:tcPr>
            <w:tcW w:w="2268" w:type="dxa"/>
          </w:tcPr>
          <w:p w:rsidR="00CD58DD" w:rsidRPr="008D0F2F" w:rsidRDefault="00813522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ЗУН</w:t>
            </w:r>
          </w:p>
        </w:tc>
        <w:tc>
          <w:tcPr>
            <w:tcW w:w="2552" w:type="dxa"/>
          </w:tcPr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Выразительность. Изобразительность. Мелодия. Аккомпанемент. Лад.</w:t>
            </w:r>
            <w:r w:rsidR="00466FA4" w:rsidRPr="00466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D58DD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Л. Бетховен. Финал Симфонии № 3. «Контрданс», «К </w:t>
            </w:r>
            <w:proofErr w:type="spell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Элизе</w:t>
            </w:r>
            <w:proofErr w:type="spell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», «Весело, грустно». «Сурок». Соната №14 («Лунная»), фрагмент 1-й части.</w:t>
            </w:r>
          </w:p>
        </w:tc>
        <w:tc>
          <w:tcPr>
            <w:tcW w:w="2835" w:type="dxa"/>
          </w:tcPr>
          <w:p w:rsidR="00CD58DD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стилистических особе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ностей музыкального языка Л.Бетховена</w:t>
            </w:r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3522" w:rsidRPr="00813522" w:rsidTr="006C0304">
        <w:tc>
          <w:tcPr>
            <w:tcW w:w="16160" w:type="dxa"/>
            <w:gridSpan w:val="8"/>
          </w:tcPr>
          <w:p w:rsidR="00813522" w:rsidRPr="008D0F2F" w:rsidRDefault="00813522" w:rsidP="008D0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Чтоб муз</w:t>
            </w:r>
            <w:r w:rsidRPr="008D0F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ы</w:t>
            </w:r>
            <w:r w:rsidRPr="008D0F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кантом быть, так надобно уменье (4 ч.)</w:t>
            </w:r>
          </w:p>
        </w:tc>
      </w:tr>
      <w:tr w:rsidR="00CD58DD" w:rsidRPr="00813522" w:rsidTr="005A58B9">
        <w:tc>
          <w:tcPr>
            <w:tcW w:w="709" w:type="dxa"/>
          </w:tcPr>
          <w:p w:rsidR="00CD58DD" w:rsidRPr="00813522" w:rsidRDefault="00813522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31.</w:t>
            </w:r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Джаз - музыка ХХ века. Особенности ритма и мелодики.</w:t>
            </w:r>
          </w:p>
        </w:tc>
        <w:tc>
          <w:tcPr>
            <w:tcW w:w="2268" w:type="dxa"/>
          </w:tcPr>
          <w:p w:rsidR="00CD58DD" w:rsidRPr="008D0F2F" w:rsidRDefault="00813522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2" w:type="dxa"/>
          </w:tcPr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Джаз. Импровизация. Ритм. Известные джазовые музыканты - исполнители. Джаз-оркестр.</w:t>
            </w:r>
          </w:p>
          <w:p w:rsidR="00CD58DD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«Чудо-музыка» Д. </w:t>
            </w:r>
            <w:proofErr w:type="spell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Кабалевский</w:t>
            </w:r>
            <w:proofErr w:type="spell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«Острый ритм» </w:t>
            </w:r>
            <w:proofErr w:type="gram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Дж</w:t>
            </w:r>
            <w:proofErr w:type="gram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. Гершвин, «Камертон», норвежская народная песня.</w:t>
            </w:r>
          </w:p>
        </w:tc>
        <w:tc>
          <w:tcPr>
            <w:tcW w:w="2835" w:type="dxa"/>
          </w:tcPr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характерных элементов джазовой музыки.</w:t>
            </w:r>
          </w:p>
          <w:p w:rsidR="00CD58DD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главной мысли,  сопо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тавление на основе принципа «схо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ства и различия».</w:t>
            </w:r>
          </w:p>
        </w:tc>
        <w:tc>
          <w:tcPr>
            <w:tcW w:w="2835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8DD" w:rsidRPr="00813522" w:rsidRDefault="00CD58DD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1D79" w:rsidRPr="00813522" w:rsidTr="005A58B9">
        <w:tc>
          <w:tcPr>
            <w:tcW w:w="709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</w:p>
        </w:tc>
        <w:tc>
          <w:tcPr>
            <w:tcW w:w="2835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Сходство и различие музыкальной речи разных композиторов.</w:t>
            </w:r>
          </w:p>
        </w:tc>
        <w:tc>
          <w:tcPr>
            <w:tcW w:w="2268" w:type="dxa"/>
          </w:tcPr>
          <w:p w:rsidR="00931D79" w:rsidRPr="008D0F2F" w:rsidRDefault="00931D79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ЗУН</w:t>
            </w:r>
          </w:p>
        </w:tc>
        <w:tc>
          <w:tcPr>
            <w:tcW w:w="2552" w:type="dxa"/>
            <w:vMerge w:val="restart"/>
          </w:tcPr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Сюита, симфония, балет, </w:t>
            </w:r>
            <w:proofErr w:type="spellStart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контата</w:t>
            </w:r>
            <w:proofErr w:type="spellEnd"/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. Особенности стиля композитора</w:t>
            </w:r>
          </w:p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32. Э.Григ («Утро»), П.Чайковский («Мелодия»), В.Моцарт («Симфония № 40»)</w:t>
            </w:r>
          </w:p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3. Г"/>
              </w:smartTagPr>
              <w:r w:rsidRPr="00466FA4">
                <w:rPr>
                  <w:rFonts w:ascii="Times New Roman" w:eastAsia="Calibri" w:hAnsi="Times New Roman" w:cs="Times New Roman"/>
                  <w:sz w:val="24"/>
                  <w:szCs w:val="24"/>
                </w:rPr>
                <w:t>33. Г</w:t>
              </w:r>
            </w:smartTag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. Свиридов (маленькие кантаты) и С. Прокофьев («Шествие солнца»).</w:t>
            </w:r>
          </w:p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4. Л"/>
              </w:smartTagPr>
              <w:r w:rsidRPr="00466FA4">
                <w:rPr>
                  <w:rFonts w:ascii="Times New Roman" w:eastAsia="Calibri" w:hAnsi="Times New Roman" w:cs="Times New Roman"/>
                  <w:sz w:val="24"/>
                  <w:szCs w:val="24"/>
                </w:rPr>
                <w:t>34. Л</w:t>
              </w:r>
            </w:smartTag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Бетховен. Ода «К радости» из Симфонии № 9. </w:t>
            </w:r>
          </w:p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В.А. Моцарт. «Слава солнцу, слава миру!» канон. </w:t>
            </w:r>
          </w:p>
          <w:p w:rsidR="00931D79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В.А. Моцарт. Симфония №40 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фрагмент финала.   </w:t>
            </w:r>
          </w:p>
        </w:tc>
        <w:tc>
          <w:tcPr>
            <w:tcW w:w="2835" w:type="dxa"/>
          </w:tcPr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Определение характерных элементов джазовой музыки.</w:t>
            </w:r>
          </w:p>
          <w:p w:rsidR="00931D79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главной мысли,  сопо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тавление на основе принципа «схо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ства и различия».</w:t>
            </w:r>
          </w:p>
        </w:tc>
        <w:tc>
          <w:tcPr>
            <w:tcW w:w="2835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1D79" w:rsidRPr="00813522" w:rsidTr="005A58B9">
        <w:tc>
          <w:tcPr>
            <w:tcW w:w="709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</w:p>
        </w:tc>
        <w:tc>
          <w:tcPr>
            <w:tcW w:w="2835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Мир композиторов: Г.В. Свиридов и С.С. Прокофьев</w:t>
            </w:r>
            <w:r w:rsidRPr="008135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31D79" w:rsidRPr="008D0F2F" w:rsidRDefault="00931D79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 новых знаний</w:t>
            </w:r>
          </w:p>
        </w:tc>
        <w:tc>
          <w:tcPr>
            <w:tcW w:w="2552" w:type="dxa"/>
            <w:vMerge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931D79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Создать  воображаемый   портрет   композиторов,  что  их  объединяет.</w:t>
            </w:r>
          </w:p>
        </w:tc>
        <w:tc>
          <w:tcPr>
            <w:tcW w:w="2835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1D79" w:rsidRPr="00813522" w:rsidTr="005A58B9">
        <w:tc>
          <w:tcPr>
            <w:tcW w:w="709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2835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Прославим р</w:t>
            </w: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Pr="008135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дость на земле. Обобщающий урок. </w:t>
            </w:r>
          </w:p>
        </w:tc>
        <w:tc>
          <w:tcPr>
            <w:tcW w:w="2268" w:type="dxa"/>
          </w:tcPr>
          <w:p w:rsidR="00931D79" w:rsidRPr="008D0F2F" w:rsidRDefault="00931D79" w:rsidP="008D0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0F2F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552" w:type="dxa"/>
            <w:vMerge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931D79" w:rsidRPr="00466FA4" w:rsidRDefault="00931D79" w:rsidP="00466FA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Слушание гимна. Характерные черты гимна.</w:t>
            </w:r>
          </w:p>
          <w:p w:rsidR="00931D79" w:rsidRPr="00466FA4" w:rsidRDefault="00931D79" w:rsidP="00466FA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FA4">
              <w:rPr>
                <w:rFonts w:ascii="Times New Roman" w:eastAsia="Calibri" w:hAnsi="Times New Roman" w:cs="Times New Roman"/>
                <w:sz w:val="24"/>
                <w:szCs w:val="24"/>
              </w:rPr>
              <w:t>Исполнять  выразительно  полюбившиеся  мелодии.</w:t>
            </w:r>
          </w:p>
        </w:tc>
        <w:tc>
          <w:tcPr>
            <w:tcW w:w="2835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31D79" w:rsidRPr="00813522" w:rsidRDefault="00931D79" w:rsidP="008135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905A7" w:rsidRPr="00813522" w:rsidRDefault="00B905A7" w:rsidP="0081352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B905A7" w:rsidRPr="00813522" w:rsidSect="00CD58D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D58DD"/>
    <w:rsid w:val="00466FA4"/>
    <w:rsid w:val="005A58B9"/>
    <w:rsid w:val="00813522"/>
    <w:rsid w:val="008D0F2F"/>
    <w:rsid w:val="00931D79"/>
    <w:rsid w:val="00B905A7"/>
    <w:rsid w:val="00CD5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8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8DD"/>
    <w:pPr>
      <w:spacing w:after="0" w:line="240" w:lineRule="auto"/>
    </w:pPr>
  </w:style>
  <w:style w:type="table" w:styleId="a4">
    <w:name w:val="Table Grid"/>
    <w:basedOn w:val="a1"/>
    <w:uiPriority w:val="59"/>
    <w:rsid w:val="00CD5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CD58DD"/>
    <w:pPr>
      <w:jc w:val="center"/>
    </w:pPr>
    <w:rPr>
      <w:szCs w:val="36"/>
    </w:rPr>
  </w:style>
  <w:style w:type="character" w:customStyle="1" w:styleId="a6">
    <w:name w:val="Основной текст Знак"/>
    <w:basedOn w:val="a0"/>
    <w:link w:val="a5"/>
    <w:rsid w:val="00CD58DD"/>
    <w:rPr>
      <w:rFonts w:ascii="Times New Roman" w:eastAsia="Times New Roman" w:hAnsi="Times New Roman" w:cs="Times New Roman"/>
      <w:sz w:val="24"/>
      <w:szCs w:val="36"/>
      <w:lang w:eastAsia="ar-SA"/>
    </w:rPr>
  </w:style>
  <w:style w:type="paragraph" w:customStyle="1" w:styleId="Magistornew">
    <w:name w:val="Magistor new"/>
    <w:basedOn w:val="a"/>
    <w:rsid w:val="005A58B9"/>
    <w:pPr>
      <w:widowControl w:val="0"/>
      <w:shd w:val="clear" w:color="auto" w:fill="FFFFFF"/>
      <w:suppressAutoHyphens w:val="0"/>
      <w:autoSpaceDE w:val="0"/>
      <w:autoSpaceDN w:val="0"/>
      <w:spacing w:line="360" w:lineRule="auto"/>
      <w:ind w:left="-851" w:right="-1247" w:firstLine="1134"/>
      <w:jc w:val="both"/>
    </w:pPr>
    <w:rPr>
      <w:color w:val="000000"/>
      <w:spacing w:val="-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30E7D-649E-4185-9DDB-990637C33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1768</Words>
  <Characters>10082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3</cp:revision>
  <dcterms:created xsi:type="dcterms:W3CDTF">2014-06-23T08:06:00Z</dcterms:created>
  <dcterms:modified xsi:type="dcterms:W3CDTF">2014-06-23T08:55:00Z</dcterms:modified>
</cp:coreProperties>
</file>